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BEC" w:rsidRPr="00A718D7" w:rsidRDefault="00434BEC" w:rsidP="00434B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936615" cy="9157335"/>
            <wp:effectExtent l="19050" t="0" r="6985" b="0"/>
            <wp:docPr id="2" name="Рисунок 1" descr="C:\Documents and Settings\А_М\Рабочий стол\инстр лето\Инструкции лето 2019\Инструкции лето 2019\дорожно-трансп трав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_М\Рабочий стол\инстр лето\Инструкции лето 2019\Инструкции лето 2019\дорожно-трансп травм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915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  <w:shd w:val="clear" w:color="auto" w:fill="FCFDFD"/>
        </w:rPr>
        <w:lastRenderedPageBreak/>
        <w:t>2.2. Воспитателям и вожатым отрядов следует регулярно проводить с детьми беседы и инструктажи по соблюдению ПДД, с обязательной регистрацией в журнале.</w:t>
      </w:r>
      <w:r w:rsidRPr="00A718D7">
        <w:rPr>
          <w:color w:val="000000"/>
          <w:sz w:val="28"/>
          <w:szCs w:val="28"/>
        </w:rPr>
        <w:t> Занятия проводятся в форме живой беседы с использованием наглядности.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2.3. Параллельно с изучением основных правил дорожного движения целесообразно организовывать чтение рассказов; использовать наглядность; показ видеоматериалов; увлекательные подвижные, сюжетно-ролевые и дидактические игры; практическую</w:t>
      </w:r>
      <w:r w:rsidR="00A718D7" w:rsidRPr="00A718D7">
        <w:rPr>
          <w:color w:val="000000"/>
          <w:sz w:val="28"/>
          <w:szCs w:val="28"/>
        </w:rPr>
        <w:t xml:space="preserve"> деятельность</w:t>
      </w:r>
      <w:r w:rsidRPr="00A718D7">
        <w:rPr>
          <w:color w:val="000000"/>
          <w:sz w:val="28"/>
          <w:szCs w:val="28"/>
        </w:rPr>
        <w:t>.  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  <w:shd w:val="clear" w:color="auto" w:fill="FCFDFD"/>
        </w:rPr>
        <w:t>2.4. Необходимо организовывать практические занятия по изучению ПДД: экскурсии по улицам; п</w:t>
      </w:r>
      <w:r w:rsidR="00A718D7" w:rsidRPr="00A718D7">
        <w:rPr>
          <w:color w:val="000000"/>
          <w:sz w:val="28"/>
          <w:szCs w:val="28"/>
          <w:shd w:val="clear" w:color="auto" w:fill="FCFDFD"/>
        </w:rPr>
        <w:t>росматривать обучающие фильмы</w:t>
      </w:r>
      <w:r w:rsidRPr="00A718D7">
        <w:rPr>
          <w:color w:val="000000"/>
          <w:sz w:val="28"/>
          <w:szCs w:val="28"/>
          <w:shd w:val="clear" w:color="auto" w:fill="FCFDFD"/>
        </w:rPr>
        <w:t>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  <w:shd w:val="clear" w:color="auto" w:fill="FCFDFD"/>
        </w:rPr>
        <w:t>2.5. Беседуя с детьми, не нужно говорить о тяжелых последствиях несчастных случаев. Дети должны понимать опасности, связанные с дорожным движением, но не должны бояться улицы, потому что чувство страха мешает сосредоточиться, снижает находчивость в момент фактической угрозы.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2.6. В освоении детьми правил дорожного движения значительную роль играет конкретная, четкая речь воспитателя или вожатого.  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  <w:shd w:val="clear" w:color="auto" w:fill="FCFDFD"/>
        </w:rPr>
        <w:t>2.7. Проводить информационно-профилактические работы с родителями (беседы, составление памяток) по предотвращению детского дорожно-транспортного травматизма.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7D43" w:rsidRPr="00A718D7" w:rsidRDefault="00477D43" w:rsidP="005018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718D7">
        <w:rPr>
          <w:rStyle w:val="a4"/>
          <w:color w:val="000000"/>
          <w:sz w:val="28"/>
          <w:szCs w:val="28"/>
        </w:rPr>
        <w:t>3. Порядок организации и построения группы детей для следования.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3.1. При проведении прогулок или экскурсий по улицам, тротуарам и дорогам, при общем количестве воспитанников в группе свыше 15 человек с воспитанниками оздоровительного лагеря должно быть не менее двух взрослых сопровождающих.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3.2. Один из сопровождающих назначается старшим и ответственным за всю группу. Старший сопровождающий идет впереди группы, а второй – замыкающий позади. В случае, когда сопровождающий один, он должен находиться позади группы детей, чтобы постоянно их видеть.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3.3. Дети должны построиться в колонну по два и взять друг друга за руки. Необходимо следить, чтобы во время движения колонны в руках у них не было посторонних предметов и игрушек.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3.4. Каждый из сопровождающих должен иметь при себе красный флажок.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7D43" w:rsidRPr="00A718D7" w:rsidRDefault="00477D43" w:rsidP="005018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718D7">
        <w:rPr>
          <w:rStyle w:val="a4"/>
          <w:color w:val="000000"/>
          <w:sz w:val="28"/>
          <w:szCs w:val="28"/>
        </w:rPr>
        <w:t>4. Порядок следования по тротуарам и обочинам дорог</w:t>
      </w:r>
      <w:r w:rsidRPr="00A718D7">
        <w:rPr>
          <w:color w:val="000000"/>
          <w:sz w:val="28"/>
          <w:szCs w:val="28"/>
        </w:rPr>
        <w:t>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4.1. Группа воспитанников лагеря, построенных в колонну по два, при движении шагом по тротуару или пешеходной дорожке, придерживается правой стороны.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222222"/>
          <w:sz w:val="28"/>
          <w:szCs w:val="28"/>
          <w:shd w:val="clear" w:color="auto" w:fill="FCFDFD"/>
        </w:rPr>
        <w:t>4.2. Сопровождающие обязаны находиться со стороны проезжей части впереди и позади колонны и не позволять детям выходить на проезжую часть.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4.3. Если вдоль дороги тротуар или пешеходная дорожка отсутствует, разрешается вести колонну детей по левой обочине дороги навстречу движению транспортных средств, но только лишь в светлое время суток.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lastRenderedPageBreak/>
        <w:t>4.4. При движении по обочине дороги, независимо от количества детей в группе, должно быть два сопровождающих. При этом они несут два красных флажка: один в голове группы, другой – позади колонны.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4.5. Вести детей следует продуманным маршрутом, чтобы по пути было как можно меньше переходов через проезжую часть дороги или улицы.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222222"/>
          <w:sz w:val="28"/>
          <w:szCs w:val="28"/>
          <w:shd w:val="clear" w:color="auto" w:fill="FCFDFD"/>
        </w:rPr>
        <w:t xml:space="preserve">4.6. Сопровождающие воспитатели и вожатые обязаны внимательно следить за выездом машин </w:t>
      </w:r>
      <w:proofErr w:type="gramStart"/>
      <w:r w:rsidRPr="00A718D7">
        <w:rPr>
          <w:color w:val="222222"/>
          <w:sz w:val="28"/>
          <w:szCs w:val="28"/>
          <w:shd w:val="clear" w:color="auto" w:fill="FCFDFD"/>
        </w:rPr>
        <w:t>со</w:t>
      </w:r>
      <w:proofErr w:type="gramEnd"/>
      <w:r w:rsidRPr="00A718D7">
        <w:rPr>
          <w:color w:val="222222"/>
          <w:sz w:val="28"/>
          <w:szCs w:val="28"/>
          <w:shd w:val="clear" w:color="auto" w:fill="FCFDFD"/>
        </w:rPr>
        <w:t xml:space="preserve"> дворов и примыкающих улиц.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7D43" w:rsidRPr="00A718D7" w:rsidRDefault="00477D43" w:rsidP="005018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718D7">
        <w:rPr>
          <w:rStyle w:val="a4"/>
          <w:color w:val="000000"/>
          <w:sz w:val="28"/>
          <w:szCs w:val="28"/>
        </w:rPr>
        <w:t>5. Порядок перехода проезжей части улицы и дороги</w:t>
      </w:r>
      <w:r w:rsidRPr="00A718D7">
        <w:rPr>
          <w:color w:val="000000"/>
          <w:sz w:val="28"/>
          <w:szCs w:val="28"/>
        </w:rPr>
        <w:t>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5.1. Переходить проезжую часть дороги разрешается в местах с наличием разметки или дорожного знака «пешеходный переход», а если их нет – на перекрестках по линии тротуаров.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5.2. На регулируемых перекрестках проезжей части переходить отряду можно только при разрешающем сигнале светофора или регулировщика.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5.3. Вне населенных пунктов  при отсутствии пешеходных переходов дорогу следует переходить только под прямым углом в местах, где она хорошо просматривается в обе стороны, и только после того, как  сопровождающий убедится в отсутствии приближающегося транспортного средства. Переход улиц и дорог с группой детей в зоне ограниченной видимости, когда существует возможность внезапного появления транспорта,  строго запрещен!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5.4. При переходе нерегулируемых перекрестков и загородных дорог, а также перекрестков оборудованных светофором или с регулировщиком, сопровождающие должны иметь наготове красные флажки.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5.5. Перед  началом  перехода  улицы или дороги ответственному сопровождающему необходимо остановить  направляющую  пару детей,  с целью группирования растянувшегося строя.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5.6. Перед началом перехода дороги сопровождающий должен оценить дорожную обстановку, выйти на проезжую часть с поднятым красным флажком, чтобы привлечь внимание водителей, и только убедившись, что его заметили можно начинать переход колонны детей через дорогу.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222222"/>
          <w:sz w:val="28"/>
          <w:szCs w:val="28"/>
          <w:shd w:val="clear" w:color="auto" w:fill="FCFDFD"/>
        </w:rPr>
        <w:t>5.7. </w:t>
      </w:r>
      <w:r w:rsidRPr="00A718D7">
        <w:rPr>
          <w:color w:val="222222"/>
          <w:sz w:val="28"/>
          <w:szCs w:val="28"/>
          <w:u w:val="single"/>
          <w:shd w:val="clear" w:color="auto" w:fill="FCFDFD"/>
        </w:rPr>
        <w:t>Во время перехода через проезжую часть:</w:t>
      </w:r>
    </w:p>
    <w:p w:rsidR="00477D43" w:rsidRPr="00A718D7" w:rsidRDefault="00477D43" w:rsidP="00A718D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A718D7">
        <w:rPr>
          <w:color w:val="222222"/>
          <w:sz w:val="28"/>
          <w:szCs w:val="28"/>
          <w:shd w:val="clear" w:color="auto" w:fill="FCFDFD"/>
        </w:rPr>
        <w:t>переводить детей отряда через улицу строго в местах, где есть знаки пешеходного перехода, по пешеходным дорожкам на зеленый сигнал светофора, даже при отсутствии машин;</w:t>
      </w:r>
    </w:p>
    <w:p w:rsidR="00477D43" w:rsidRPr="00A718D7" w:rsidRDefault="00477D43" w:rsidP="00A718D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A718D7">
        <w:rPr>
          <w:color w:val="222222"/>
          <w:sz w:val="28"/>
          <w:szCs w:val="28"/>
          <w:shd w:val="clear" w:color="auto" w:fill="FCFDFD"/>
        </w:rPr>
        <w:t>переводить детей через улицу не торопясь, спокойным ровным шагом прямо, а не наискось;</w:t>
      </w:r>
    </w:p>
    <w:p w:rsidR="00477D43" w:rsidRPr="00A718D7" w:rsidRDefault="00477D43" w:rsidP="00A718D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A718D7">
        <w:rPr>
          <w:color w:val="222222"/>
          <w:sz w:val="28"/>
          <w:szCs w:val="28"/>
          <w:shd w:val="clear" w:color="auto" w:fill="FCFDFD"/>
        </w:rPr>
        <w:t>строго следить за тем, чтобы дети в отряде не отвлекались на разговоры между собой и по телефону, не толкали друг друга и не устраивали игр; </w:t>
      </w:r>
    </w:p>
    <w:p w:rsidR="00477D43" w:rsidRPr="00A718D7" w:rsidRDefault="00477D43" w:rsidP="00A718D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A718D7">
        <w:rPr>
          <w:color w:val="222222"/>
          <w:sz w:val="28"/>
          <w:szCs w:val="28"/>
          <w:shd w:val="clear" w:color="auto" w:fill="FCFDFD"/>
        </w:rPr>
        <w:t>запрещено выводить детей на проезжую часть из-за транспорта или кустов, которые заграждают видимость дороги;</w:t>
      </w:r>
    </w:p>
    <w:p w:rsidR="00477D43" w:rsidRPr="00A718D7" w:rsidRDefault="00477D43" w:rsidP="00A718D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A718D7">
        <w:rPr>
          <w:color w:val="222222"/>
          <w:sz w:val="28"/>
          <w:szCs w:val="28"/>
          <w:shd w:val="clear" w:color="auto" w:fill="FCFDFD"/>
        </w:rPr>
        <w:t>следует убедиться в том, что все автомобили уступают вам дорогу. 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 xml:space="preserve">5.8. Если отряд не успел закончить переход проезжей части к моменту появления транспорта на близком расстоянии, сопровождающий </w:t>
      </w:r>
      <w:r w:rsidRPr="00A718D7">
        <w:rPr>
          <w:color w:val="000000"/>
          <w:sz w:val="28"/>
          <w:szCs w:val="28"/>
        </w:rPr>
        <w:lastRenderedPageBreak/>
        <w:t>дополнительно предупреждает водителя поднятием красного флажка, развернувшись лицом к приближающемуся транспортному средству.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7D43" w:rsidRPr="00A718D7" w:rsidRDefault="00477D43" w:rsidP="005018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718D7">
        <w:rPr>
          <w:rStyle w:val="a4"/>
          <w:color w:val="000000"/>
          <w:sz w:val="28"/>
          <w:szCs w:val="28"/>
        </w:rPr>
        <w:t>6. Требования безопасности при перевозке детей.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6.1. Перевозка детей возрастом до 16 лет разрешается только в автобусах. Категорически запрещается перевозка детей в кузове грузового автомобиля!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6.2. Автобус, предназначенный для перевозки детей, должен быть соответствующим образом подготовлен, исправлен, чисто вымыт, салон убран. Автобус накануне поездки должен пройти обязательную проверку районной Госавтоинспекции.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6.3. К управлению автобусом допускается только опытный водитель со стажем вождения, прошедший специальный инструктаж и отлично знающий маршрут движения.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6.4. На каждый автобус, в котором перевозятся дети, назначается старший сопровождающий, ответственный за соблюдение всех правил безопасности при перевозке детей. Старший сопровождающий назначается приказом директора общеобразовательного учреждения по предоставленной информации начальником пришкольного лагеря. С приказом сопровождающий должен ознакомиться под подпись. Сопровождающий обязан следить за соблюдением порядка в салоне автобуса и не допускать выхода детей во время остановок.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6.5. Водитель автобуса должен быть в обязательном порядке проинструктирован начальником оздоровительного лагеря о том, что начинать движение можно только с разрешения руководителя перевозки детей. Сопровождающий группы должны лично убедиться в том, что двери автобуса закрыты.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6.6. Количество детей в автобусе не должно превышать количества оборудованных для сидения мест, установленного технической характеристикой автобуса.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6.7. При перевозке детей необходимо, чтобы в автобусе находились не менее двух взрослых.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6.8. Посадка и высадка детей производится  только по команде старшего сопровождающего. Высаживать детей из автобуса со стороны проезжей части категорически запрещено!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 xml:space="preserve">6.9. Каждый </w:t>
      </w:r>
      <w:proofErr w:type="gramStart"/>
      <w:r w:rsidRPr="00A718D7">
        <w:rPr>
          <w:color w:val="000000"/>
          <w:sz w:val="28"/>
          <w:szCs w:val="28"/>
        </w:rPr>
        <w:t>автобус</w:t>
      </w:r>
      <w:proofErr w:type="gramEnd"/>
      <w:r w:rsidRPr="00A718D7">
        <w:rPr>
          <w:color w:val="000000"/>
          <w:sz w:val="28"/>
          <w:szCs w:val="28"/>
        </w:rPr>
        <w:t xml:space="preserve"> перевозящий детей должен быть оборудован двумя легкосъемными огнетушителями емкостью не менее 2-х литров (один - в кабине водителя, другой – в салоне), спереди  и сзади на автобусе должен находиться знак «ДЕТИ». Также, автобус должен быть укомплектован знаком  аварийной остановки и медицинской аптечкой.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18D7">
        <w:rPr>
          <w:color w:val="000000"/>
          <w:sz w:val="28"/>
          <w:szCs w:val="28"/>
        </w:rPr>
        <w:t>6.10. При передвижении детей общественным транспортом, необходимо выполнять правила входа и выхода из данного транспорта. О входе и выходе ответственный сопровождающий должен предупредить водителя.</w:t>
      </w: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7D43" w:rsidRPr="00A718D7" w:rsidRDefault="00477D43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7D43" w:rsidRPr="00A718D7" w:rsidRDefault="005018F0" w:rsidP="00A718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>
        <w:rPr>
          <w:iCs/>
          <w:color w:val="000000"/>
          <w:sz w:val="28"/>
          <w:szCs w:val="28"/>
        </w:rPr>
        <w:t xml:space="preserve">Инструкцию составил начальник лагеря </w:t>
      </w:r>
      <w:proofErr w:type="spellStart"/>
      <w:r>
        <w:rPr>
          <w:iCs/>
          <w:color w:val="000000"/>
          <w:sz w:val="28"/>
          <w:szCs w:val="28"/>
        </w:rPr>
        <w:t>Воротникова</w:t>
      </w:r>
      <w:proofErr w:type="spellEnd"/>
      <w:r>
        <w:rPr>
          <w:iCs/>
          <w:color w:val="000000"/>
          <w:sz w:val="28"/>
          <w:szCs w:val="28"/>
        </w:rPr>
        <w:t xml:space="preserve"> В.В. </w:t>
      </w:r>
      <w:bookmarkStart w:id="0" w:name="_GoBack"/>
      <w:bookmarkEnd w:id="0"/>
    </w:p>
    <w:p w:rsidR="003E2D6B" w:rsidRPr="00A718D7" w:rsidRDefault="00434BEC" w:rsidP="00A718D7">
      <w:pPr>
        <w:jc w:val="both"/>
        <w:rPr>
          <w:rFonts w:ascii="Times New Roman" w:hAnsi="Times New Roman" w:cs="Times New Roman"/>
        </w:rPr>
      </w:pPr>
    </w:p>
    <w:sectPr w:rsidR="003E2D6B" w:rsidRPr="00A718D7" w:rsidSect="00741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11F7"/>
    <w:multiLevelType w:val="multilevel"/>
    <w:tmpl w:val="B5286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1705E0"/>
    <w:multiLevelType w:val="multilevel"/>
    <w:tmpl w:val="0D8CF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77D43"/>
    <w:rsid w:val="00210600"/>
    <w:rsid w:val="00434BEC"/>
    <w:rsid w:val="00477D43"/>
    <w:rsid w:val="005018F0"/>
    <w:rsid w:val="00741BB8"/>
    <w:rsid w:val="00A718D7"/>
    <w:rsid w:val="00BE5CF8"/>
    <w:rsid w:val="00F4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7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77D4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34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4B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7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77D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VVV</dc:creator>
  <cp:lastModifiedBy>Александр</cp:lastModifiedBy>
  <cp:revision>5</cp:revision>
  <cp:lastPrinted>2019-05-21T04:36:00Z</cp:lastPrinted>
  <dcterms:created xsi:type="dcterms:W3CDTF">2019-02-08T09:01:00Z</dcterms:created>
  <dcterms:modified xsi:type="dcterms:W3CDTF">2019-09-06T07:49:00Z</dcterms:modified>
</cp:coreProperties>
</file>